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52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textAlignment w:val="auto"/>
        <w:rPr>
          <w:rFonts w:hint="default" w:ascii="宋体" w:hAnsi="宋体" w:eastAsia="宋体" w:cs="宋体"/>
          <w:b/>
          <w:bCs/>
          <w:sz w:val="22"/>
          <w:szCs w:val="22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2"/>
          <w:szCs w:val="22"/>
          <w:highlight w:val="none"/>
          <w:lang w:val="en-US" w:eastAsia="zh-CN"/>
        </w:rPr>
        <w:t>维保巡检清单</w:t>
      </w:r>
    </w:p>
    <w:bookmarkEnd w:id="0"/>
    <w:tbl>
      <w:tblPr>
        <w:tblStyle w:val="8"/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996"/>
        <w:gridCol w:w="996"/>
        <w:gridCol w:w="3447"/>
        <w:gridCol w:w="824"/>
        <w:gridCol w:w="826"/>
        <w:gridCol w:w="1084"/>
      </w:tblGrid>
      <w:tr w14:paraId="066ED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A8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A6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DD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部位</w:t>
            </w:r>
          </w:p>
        </w:tc>
        <w:tc>
          <w:tcPr>
            <w:tcW w:w="1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68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内容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11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A8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59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37730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5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9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四川省第二退役军人医院一期大楼（含行政大楼）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4C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01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内机过滤网清洗及维护</w:t>
            </w:r>
          </w:p>
        </w:tc>
        <w:tc>
          <w:tcPr>
            <w:tcW w:w="1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2B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中央空调内机过滤网清洗及维护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5B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8B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526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92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2次/年</w:t>
            </w:r>
          </w:p>
        </w:tc>
      </w:tr>
      <w:tr w14:paraId="5E8F3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  <w:jc w:val="center"/>
        </w:trPr>
        <w:tc>
          <w:tcPr>
            <w:tcW w:w="5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ED9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8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71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内机检测、保养</w:t>
            </w:r>
          </w:p>
        </w:tc>
        <w:tc>
          <w:tcPr>
            <w:tcW w:w="1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E2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控制系统:检查显示单元是否正常,各设置参数是否正确,查看历史报警记录对报警内容进行分析消除隐患；2.检查风机马达运转是否正常,有无异常噪音,并且轴承是否发热,检查耗电量；3.风机涡轮噪音是否符合要求；4.检查排水是否通畅。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9A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4B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526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70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4次/年</w:t>
            </w:r>
          </w:p>
        </w:tc>
      </w:tr>
      <w:tr w14:paraId="18A35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  <w:jc w:val="center"/>
        </w:trPr>
        <w:tc>
          <w:tcPr>
            <w:tcW w:w="5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B9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C1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9F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新风内机过滤网清洗及维护</w:t>
            </w:r>
          </w:p>
        </w:tc>
        <w:tc>
          <w:tcPr>
            <w:tcW w:w="1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26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风系统内机过滤网清洗及内机维护。1.控制系统:检查显示单元是否正常,各设置参数是否正确,查看历史报警记录对报警内容进行分析消除隐患；2.检查风机马达运转是否正常,有无异常噪音,并且轴承是否发热,检查耗电量；3.风机涡轮噪音是否符合要求；4.检查排水是否通畅。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05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55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21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2次/年</w:t>
            </w:r>
          </w:p>
        </w:tc>
      </w:tr>
      <w:tr w14:paraId="17311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5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63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4E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4E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新风外机保养</w:t>
            </w:r>
          </w:p>
        </w:tc>
        <w:tc>
          <w:tcPr>
            <w:tcW w:w="1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08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外机散热器、四通阀、压缩机、外机风扇电机及各传感器运转负载和控制板.检查系统运行压力(高压,低压)是否正常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72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8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A0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4次/年</w:t>
            </w:r>
          </w:p>
        </w:tc>
      </w:tr>
      <w:tr w14:paraId="71FDC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5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16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ED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7B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空调外机散热器</w:t>
            </w:r>
          </w:p>
        </w:tc>
        <w:tc>
          <w:tcPr>
            <w:tcW w:w="1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41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外机散热器清洗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F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83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C0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2次/年</w:t>
            </w:r>
          </w:p>
        </w:tc>
      </w:tr>
      <w:tr w14:paraId="70922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5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CA0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D6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B8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空调外机保养</w:t>
            </w:r>
          </w:p>
        </w:tc>
        <w:tc>
          <w:tcPr>
            <w:tcW w:w="1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76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外机散热器、四通阀、压缩机、外机风扇电机及各传感器运转负载和控制板.检查系统运行压力(高压,低压)是否正常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2F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DC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4D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4次/年</w:t>
            </w:r>
          </w:p>
        </w:tc>
      </w:tr>
      <w:tr w14:paraId="29058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F4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31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58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配电箱</w:t>
            </w:r>
          </w:p>
        </w:tc>
        <w:tc>
          <w:tcPr>
            <w:tcW w:w="1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EA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设备及线路检查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4F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DA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F9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随每次巡查</w:t>
            </w:r>
          </w:p>
        </w:tc>
      </w:tr>
      <w:tr w14:paraId="0C0BF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54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37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四川省第二退役军人医院二期大楼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C1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25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内机过滤网清洗及维护</w:t>
            </w:r>
          </w:p>
        </w:tc>
        <w:tc>
          <w:tcPr>
            <w:tcW w:w="1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F7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中央空调内机过滤网清洗及维护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E9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CA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325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C4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2次/年</w:t>
            </w:r>
          </w:p>
        </w:tc>
      </w:tr>
      <w:tr w14:paraId="4430B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  <w:jc w:val="center"/>
        </w:trPr>
        <w:tc>
          <w:tcPr>
            <w:tcW w:w="54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1CF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37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22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内机检测、保养</w:t>
            </w:r>
          </w:p>
        </w:tc>
        <w:tc>
          <w:tcPr>
            <w:tcW w:w="1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ED74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控制系统:检查显示单元是否正常,各设置参数是否正确,查看历史报警记录对报警内容进行分析消除隐患；</w:t>
            </w:r>
          </w:p>
          <w:p w14:paraId="50988F2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检查风机马达运转是否正常,有无异常噪音,并且轴承是否发热,检查耗电量；</w:t>
            </w:r>
          </w:p>
          <w:p w14:paraId="182DDD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风机涡轮噪音是否符合要求</w:t>
            </w:r>
          </w:p>
          <w:p w14:paraId="475B488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检查排水是否通畅；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02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1A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325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3E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4次/年</w:t>
            </w:r>
          </w:p>
        </w:tc>
      </w:tr>
      <w:tr w14:paraId="7F4ED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  <w:jc w:val="center"/>
        </w:trPr>
        <w:tc>
          <w:tcPr>
            <w:tcW w:w="54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4E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05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4C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新风内机过滤网清洗及维护</w:t>
            </w:r>
          </w:p>
        </w:tc>
        <w:tc>
          <w:tcPr>
            <w:tcW w:w="1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B1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新风系统内机过滤网清洗及内机维护。</w:t>
            </w:r>
          </w:p>
          <w:p w14:paraId="3B6C927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控制系统:检查显示单元是否正常,各设置参数是否正确,查看历史报警记录对报警内容进行分析消除隐患；</w:t>
            </w:r>
          </w:p>
          <w:p w14:paraId="22AD6CE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检查风机马达运转是否正常,有无异常噪音,并且轴承是否发热,检查耗电量；</w:t>
            </w:r>
          </w:p>
          <w:p w14:paraId="284C42EF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风机涡轮噪音是否符合要求；</w:t>
            </w:r>
          </w:p>
          <w:p w14:paraId="40D1395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检查排水是否通畅。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4D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A2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EC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2次/年</w:t>
            </w:r>
          </w:p>
        </w:tc>
      </w:tr>
      <w:tr w14:paraId="342B0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54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269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3C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67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新风外机保养</w:t>
            </w:r>
          </w:p>
        </w:tc>
        <w:tc>
          <w:tcPr>
            <w:tcW w:w="1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F3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外机散热器、四通阀、压缩机、外机风扇电机及各传感器运转负载和控制板.检查系统运行压力(高压,低压)是否正常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4E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0F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8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4次/年</w:t>
            </w:r>
          </w:p>
        </w:tc>
      </w:tr>
      <w:tr w14:paraId="22D7E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54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A59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6F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33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空调外机散热器</w:t>
            </w:r>
          </w:p>
        </w:tc>
        <w:tc>
          <w:tcPr>
            <w:tcW w:w="1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4F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外机散热器清洗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E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8F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E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2次/年</w:t>
            </w:r>
          </w:p>
        </w:tc>
      </w:tr>
      <w:tr w14:paraId="37C74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54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20B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CB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51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空调外机保养</w:t>
            </w:r>
          </w:p>
        </w:tc>
        <w:tc>
          <w:tcPr>
            <w:tcW w:w="1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E9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外机散热器、四通阀、压缩机、外机风扇、电机及各传感器运转负载和控制板.</w:t>
            </w:r>
          </w:p>
          <w:p w14:paraId="582C3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检查系统运行压力(高压,低压)是否正常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28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55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62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4次/年</w:t>
            </w:r>
          </w:p>
        </w:tc>
      </w:tr>
      <w:tr w14:paraId="4F3F6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42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CDA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B5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35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配电箱</w:t>
            </w:r>
          </w:p>
        </w:tc>
        <w:tc>
          <w:tcPr>
            <w:tcW w:w="1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5D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设备及线路检查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8B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3F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2C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随每次巡查</w:t>
            </w:r>
          </w:p>
        </w:tc>
      </w:tr>
      <w:tr w14:paraId="42512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E5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其它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2A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29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每月巡检</w:t>
            </w:r>
          </w:p>
        </w:tc>
        <w:tc>
          <w:tcPr>
            <w:tcW w:w="1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68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春秋两季每月1次、夏冬两季每月4次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D7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FE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全院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958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5A7E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5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893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08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DC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清洗及消毒后检测报告</w:t>
            </w:r>
          </w:p>
        </w:tc>
        <w:tc>
          <w:tcPr>
            <w:tcW w:w="1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06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国家环境监测服务检测报告（每半年）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E2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份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E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29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每一次清洗及消毒后一、二期各一份</w:t>
            </w:r>
          </w:p>
        </w:tc>
      </w:tr>
    </w:tbl>
    <w:p w14:paraId="570B9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outlineLvl w:val="9"/>
      </w:pPr>
    </w:p>
    <w:sectPr>
      <w:headerReference r:id="rId3" w:type="default"/>
      <w:footerReference r:id="rId4" w:type="default"/>
      <w:pgSz w:w="11906" w:h="16838"/>
      <w:pgMar w:top="1440" w:right="1474" w:bottom="1440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A224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0DFC7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0DFC7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5490C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CC4E4C"/>
    <w:multiLevelType w:val="singleLevel"/>
    <w:tmpl w:val="90CC4E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8A9C6F7"/>
    <w:multiLevelType w:val="singleLevel"/>
    <w:tmpl w:val="48A9C6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iZmU3MmIyNTkzYzE2OTZkOWU4MWMzMzQ3Y2IzMzIifQ=="/>
  </w:docVars>
  <w:rsids>
    <w:rsidRoot w:val="00000000"/>
    <w:rsid w:val="04BC5D9C"/>
    <w:rsid w:val="08490D43"/>
    <w:rsid w:val="0B1412FA"/>
    <w:rsid w:val="132A1E4D"/>
    <w:rsid w:val="1511324F"/>
    <w:rsid w:val="19F66E74"/>
    <w:rsid w:val="1F234F3D"/>
    <w:rsid w:val="236954FB"/>
    <w:rsid w:val="247A56B0"/>
    <w:rsid w:val="2629095F"/>
    <w:rsid w:val="35484C18"/>
    <w:rsid w:val="360F36CE"/>
    <w:rsid w:val="375F52F1"/>
    <w:rsid w:val="37B413CB"/>
    <w:rsid w:val="3C8A4829"/>
    <w:rsid w:val="3EB9672D"/>
    <w:rsid w:val="3F521299"/>
    <w:rsid w:val="43D86CF1"/>
    <w:rsid w:val="472A0324"/>
    <w:rsid w:val="52742DDF"/>
    <w:rsid w:val="53AF3B86"/>
    <w:rsid w:val="54746B65"/>
    <w:rsid w:val="61231CCA"/>
    <w:rsid w:val="663169F8"/>
    <w:rsid w:val="675B62B8"/>
    <w:rsid w:val="6CC321C1"/>
    <w:rsid w:val="6D0915E8"/>
    <w:rsid w:val="763A2B28"/>
    <w:rsid w:val="7A5E711F"/>
    <w:rsid w:val="7C410BAD"/>
    <w:rsid w:val="7D6B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next w:val="2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Subtitle"/>
    <w:basedOn w:val="1"/>
    <w:autoRedefine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7">
    <w:name w:val="Body Text First Indent"/>
    <w:basedOn w:val="2"/>
    <w:autoRedefine/>
    <w:qFormat/>
    <w:uiPriority w:val="99"/>
    <w:pPr>
      <w:ind w:firstLine="420" w:firstLineChars="100"/>
    </w:pPr>
  </w:style>
  <w:style w:type="table" w:styleId="9">
    <w:name w:val="Table Grid"/>
    <w:basedOn w:val="8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样式 首行缩进:  2 字符"/>
    <w:basedOn w:val="1"/>
    <w:autoRedefine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NormalCharacter"/>
    <w:autoRedefine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4">
    <w:name w:val="样式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customStyle="1" w:styleId="15">
    <w:name w:val="null3"/>
    <w:autoRedefine/>
    <w:qFormat/>
    <w:uiPriority w:val="0"/>
    <w:rPr>
      <w:rFonts w:hint="eastAsia" w:ascii="Calibri" w:hAnsi="Calibri" w:eastAsia="宋体" w:cs="Times New Roman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5406</Words>
  <Characters>5951</Characters>
  <Lines>0</Lines>
  <Paragraphs>0</Paragraphs>
  <TotalTime>8</TotalTime>
  <ScaleCrop>false</ScaleCrop>
  <LinksUpToDate>false</LinksUpToDate>
  <CharactersWithSpaces>6080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2024-01-02T01:38:00Z</dcterms:created>
  <dc:creator>asdf8802</dc:creator>
  <cp:lastModifiedBy>航ぃ一世</cp:lastModifiedBy>
  <dcterms:modified xsi:type="dcterms:W3CDTF">2025-07-05T06:11:28Z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EC55B76B9CF24E4D9327EAACE316E315_13</vt:lpwstr>
  </property>
  <property fmtid="{D5CDD505-2E9C-101B-9397-08002B2CF9AE}" pid="4" name="KSOTemplateDocerSaveRecord">
    <vt:lpwstr>eyJoZGlkIjoiY2FiNmRmNjE3ZjAwOGZkMzMxZjQ3ZmM0MDU5NmM5NWYiLCJ1c2VySWQiOiI0ODI5Nzc1MTkifQ==</vt:lpwstr>
  </property>
</Properties>
</file>